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  <w:r w:rsidRPr="006B5B03">
        <w:rPr>
          <w:rFonts w:ascii="Californian FB" w:hAnsi="Californian FB" w:cs="Calibri-Bold"/>
          <w:b/>
          <w:bCs/>
        </w:rPr>
        <w:t xml:space="preserve">             </w:t>
      </w:r>
      <w:r w:rsidR="006B5B03">
        <w:rPr>
          <w:rFonts w:ascii="Californian FB" w:hAnsi="Californian FB" w:cs="Calibri-Bold"/>
          <w:b/>
          <w:bCs/>
        </w:rPr>
        <w:t xml:space="preserve">                       </w:t>
      </w:r>
      <w:r w:rsidRPr="006B5B03">
        <w:rPr>
          <w:rFonts w:ascii="Californian FB" w:hAnsi="Californian FB" w:cs="Calibri-Bold"/>
          <w:b/>
          <w:bCs/>
        </w:rPr>
        <w:t>Athlete, Staff &amp; Spectator Requirements and the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  <w:r w:rsidRPr="006B5B03">
        <w:rPr>
          <w:rFonts w:ascii="Californian FB" w:hAnsi="Californian FB" w:cs="Calibri-Bold"/>
          <w:b/>
          <w:bCs/>
        </w:rPr>
        <w:t xml:space="preserve">           </w:t>
      </w:r>
      <w:r w:rsidR="006B5B03">
        <w:rPr>
          <w:rFonts w:ascii="Californian FB" w:hAnsi="Californian FB" w:cs="Calibri-Bold"/>
          <w:b/>
          <w:bCs/>
        </w:rPr>
        <w:t xml:space="preserve">                        </w:t>
      </w:r>
      <w:r w:rsidRPr="006B5B03">
        <w:rPr>
          <w:rFonts w:ascii="Californian FB" w:hAnsi="Californian FB" w:cs="Calibri-Bold"/>
          <w:b/>
          <w:bCs/>
        </w:rPr>
        <w:t xml:space="preserve">  Assumption of the Risk and Waiver of Liability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  <w:r w:rsidRPr="006B5B03">
        <w:rPr>
          <w:rFonts w:ascii="Californian FB" w:hAnsi="Californian FB" w:cs="Calibri-Bold"/>
          <w:b/>
          <w:bCs/>
        </w:rPr>
        <w:t xml:space="preserve">          </w:t>
      </w:r>
      <w:r w:rsidR="006B5B03">
        <w:rPr>
          <w:rFonts w:ascii="Californian FB" w:hAnsi="Californian FB" w:cs="Calibri-Bold"/>
          <w:b/>
          <w:bCs/>
        </w:rPr>
        <w:t xml:space="preserve">                                    </w:t>
      </w:r>
      <w:r w:rsidRPr="006B5B03">
        <w:rPr>
          <w:rFonts w:ascii="Californian FB" w:hAnsi="Californian FB" w:cs="Calibri-Bold"/>
          <w:b/>
          <w:bCs/>
        </w:rPr>
        <w:t xml:space="preserve">   Relating to Coronavirus/COVID-19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The novel coronavirus, COVID-19, has been declared a worldwide pandemic by the World Health Organization. COVID-19 is contagious and is believed to spread mainly from person-to-person contact, including individuals without disease symptoms. As a result, federal, state, and local governments and federal and state health agencies recommend social distancing and have, in many locations, prohibited or limited the congregation of groups of people.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A12827" w:rsidP="0060676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The health and well-being of our staff and athletes remains our top priority. In order to minimize the risk of COVID-19 entering our environment and spreading amongst our community, we will only allow staff assigned to work and athletes scheduled to participate to be in our gym. Parents</w:t>
      </w:r>
      <w:r w:rsidR="00B96CBD" w:rsidRPr="006B5B03">
        <w:rPr>
          <w:rFonts w:ascii="Californian FB" w:hAnsi="Californian FB" w:cs="Calibri"/>
        </w:rPr>
        <w:t>/Friends/Family members</w:t>
      </w:r>
      <w:r w:rsidRPr="006B5B03">
        <w:rPr>
          <w:rFonts w:ascii="Californian FB" w:hAnsi="Californian FB" w:cs="Calibri"/>
        </w:rPr>
        <w:t xml:space="preserve"> must wait in their cars or return during pick-up</w:t>
      </w:r>
      <w:r w:rsidR="0060676B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time. Athletes and their Parent/Guardian waiting for the start of their session will need to wait outside</w:t>
      </w:r>
      <w:r w:rsidR="00B96CBD" w:rsidRPr="006B5B03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or in their cars while maintaining social distance</w:t>
      </w:r>
      <w:r w:rsidR="0060676B">
        <w:rPr>
          <w:rFonts w:ascii="Californian FB" w:hAnsi="Californian FB" w:cs="Calibri"/>
        </w:rPr>
        <w:t>. Only pre-registered kids are allowed to enter the building.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Furthermore, all Athletes, Staff </w:t>
      </w:r>
      <w:r w:rsidR="00B96CBD" w:rsidRPr="006B5B03">
        <w:rPr>
          <w:rFonts w:ascii="Californian FB" w:hAnsi="Californian FB" w:cs="Calibri"/>
        </w:rPr>
        <w:t>/</w:t>
      </w:r>
      <w:r w:rsidRPr="006B5B03">
        <w:rPr>
          <w:rFonts w:ascii="Californian FB" w:hAnsi="Californian FB" w:cs="Calibri"/>
        </w:rPr>
        <w:t>Spectators present on</w:t>
      </w:r>
      <w:r w:rsidR="00E37EC3">
        <w:rPr>
          <w:rFonts w:ascii="Californian FB" w:hAnsi="Californian FB" w:cs="Calibri"/>
        </w:rPr>
        <w:t xml:space="preserve"> the</w:t>
      </w:r>
      <w:r w:rsidRPr="006B5B03">
        <w:rPr>
          <w:rFonts w:ascii="Californian FB" w:hAnsi="Californian FB" w:cs="Calibri"/>
        </w:rPr>
        <w:t xml:space="preserve"> campus </w:t>
      </w:r>
      <w:r w:rsidR="00B96CBD" w:rsidRPr="006B5B03">
        <w:rPr>
          <w:rFonts w:ascii="Californian FB" w:hAnsi="Californian FB" w:cs="Calibri"/>
        </w:rPr>
        <w:t>of</w:t>
      </w:r>
      <w:r w:rsidRPr="006B5B03">
        <w:rPr>
          <w:rFonts w:ascii="Californian FB" w:hAnsi="Californian FB" w:cs="Calibri"/>
        </w:rPr>
        <w:t xml:space="preserve"> </w:t>
      </w:r>
      <w:r w:rsidR="00B96CBD" w:rsidRPr="006B5B03">
        <w:rPr>
          <w:rFonts w:ascii="Californian FB" w:hAnsi="Californian FB" w:cs="Calibri"/>
        </w:rPr>
        <w:t>Horizon Christian Academy</w:t>
      </w: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must agree to and abide by the following:</w:t>
      </w:r>
    </w:p>
    <w:p w:rsidR="0060676B" w:rsidRPr="006B5B03" w:rsidRDefault="0060676B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 xml:space="preserve">Athletes, Staff &amp; Spectators are required to notify </w:t>
      </w:r>
      <w:r w:rsidR="00B96CBD" w:rsidRPr="006B5B03">
        <w:rPr>
          <w:rFonts w:ascii="Californian FB" w:hAnsi="Californian FB" w:cs="Calibri"/>
        </w:rPr>
        <w:t>HCA’s Athletic</w:t>
      </w:r>
      <w:r w:rsidRPr="006B5B03">
        <w:rPr>
          <w:rFonts w:ascii="Californian FB" w:hAnsi="Californian FB" w:cs="Calibri"/>
        </w:rPr>
        <w:t xml:space="preserve"> Director if they are</w:t>
      </w:r>
      <w:r w:rsidR="00B96CBD" w:rsidRPr="006B5B03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ordered to quarantine by a government or health authority.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 xml:space="preserve">Athletes, Staff &amp; Spectators will not attend or participate if they knowingly have come in </w:t>
      </w:r>
      <w:r w:rsidR="0060676B" w:rsidRPr="006B5B03">
        <w:rPr>
          <w:rFonts w:ascii="Californian FB" w:hAnsi="Californian FB" w:cs="Calibri"/>
        </w:rPr>
        <w:t>contact with</w:t>
      </w:r>
      <w:r w:rsidRPr="006B5B03">
        <w:rPr>
          <w:rFonts w:ascii="Californian FB" w:hAnsi="Californian FB" w:cs="Calibri"/>
        </w:rPr>
        <w:t xml:space="preserve"> a COVID-19 infected person within the last fourteen (14) days.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Athletes, Staff &amp; Spectators will not attend or participate if they have any of the following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occurrences or symptoms: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a fever over 100.4 degrees Fahrenheit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cough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shortness of Breath or difficulty breathing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fever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chills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muscle pain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sore throat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ourierNewPSMT"/>
        </w:rPr>
        <w:t xml:space="preserve">o </w:t>
      </w:r>
      <w:r w:rsidRPr="006B5B03">
        <w:rPr>
          <w:rFonts w:ascii="Californian FB" w:hAnsi="Californian FB" w:cs="Calibri"/>
        </w:rPr>
        <w:t>or new loss of taste or smell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="00B96CBD" w:rsidRPr="006B5B03">
        <w:rPr>
          <w:rFonts w:ascii="Californian FB" w:hAnsi="Californian FB" w:cs="Calibri"/>
        </w:rPr>
        <w:t>HCA’s</w:t>
      </w:r>
      <w:r w:rsidRPr="006B5B03">
        <w:rPr>
          <w:rFonts w:ascii="Californian FB" w:hAnsi="Californian FB" w:cs="Calibri"/>
        </w:rPr>
        <w:t xml:space="preserve"> staff will remove anyone from a</w:t>
      </w:r>
      <w:r w:rsidR="00B96CBD" w:rsidRPr="006B5B03">
        <w:rPr>
          <w:rFonts w:ascii="Californian FB" w:hAnsi="Californian FB" w:cs="Calibri"/>
        </w:rPr>
        <w:t xml:space="preserve">n </w:t>
      </w:r>
      <w:r w:rsidRPr="006B5B03">
        <w:rPr>
          <w:rFonts w:ascii="Californian FB" w:hAnsi="Californian FB" w:cs="Calibri"/>
        </w:rPr>
        <w:t>activity if they exhibit any COVID-19</w:t>
      </w:r>
      <w:r w:rsidR="00B96CBD" w:rsidRPr="006B5B03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 xml:space="preserve">symptoms and the </w:t>
      </w:r>
      <w:r w:rsidR="00B96CBD" w:rsidRPr="006B5B03">
        <w:rPr>
          <w:rFonts w:ascii="Californian FB" w:hAnsi="Californian FB" w:cs="Calibri"/>
        </w:rPr>
        <w:t xml:space="preserve">Athletic </w:t>
      </w:r>
      <w:r w:rsidRPr="006B5B03">
        <w:rPr>
          <w:rFonts w:ascii="Californian FB" w:hAnsi="Californian FB" w:cs="Calibri"/>
        </w:rPr>
        <w:t>Director will be notified immediately.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Adhere to State and Local social distancing guidelines.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Bring your own water source - drinking fountains will be closed.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Follow all posted signage, protocol and procedures.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 xml:space="preserve">Go directly to </w:t>
      </w:r>
      <w:r w:rsidR="00B96CBD" w:rsidRPr="006B5B03">
        <w:rPr>
          <w:rFonts w:ascii="Californian FB" w:hAnsi="Californian FB" w:cs="Calibri"/>
        </w:rPr>
        <w:t>the playing area</w:t>
      </w:r>
      <w:r w:rsidRPr="006B5B03">
        <w:rPr>
          <w:rFonts w:ascii="Californian FB" w:hAnsi="Californian FB" w:cs="Calibri"/>
        </w:rPr>
        <w:t xml:space="preserve"> upon Check-in. 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Use ONLY the equipment provided</w:t>
      </w:r>
      <w:r w:rsidR="006B5B03" w:rsidRPr="006B5B03">
        <w:rPr>
          <w:rFonts w:ascii="Californian FB" w:hAnsi="Californian FB" w:cs="Calibri"/>
        </w:rPr>
        <w:t>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Avoid contact with others, such as handshaking, high fives, hugs, etc.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 xml:space="preserve">Do not share personal equipment, water bottles, </w:t>
      </w:r>
      <w:r w:rsidR="006B5B03" w:rsidRPr="006B5B03">
        <w:rPr>
          <w:rFonts w:ascii="Californian FB" w:hAnsi="Californian FB" w:cs="Calibri"/>
        </w:rPr>
        <w:t>towels</w:t>
      </w:r>
      <w:r w:rsidRPr="006B5B03">
        <w:rPr>
          <w:rFonts w:ascii="Californian FB" w:hAnsi="Californian FB" w:cs="Calibri"/>
        </w:rPr>
        <w:t>, etc.</w:t>
      </w: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Times New Roman" w:eastAsia="ArialMT" w:hAnsi="Times New Roman" w:cs="Times New Roman"/>
        </w:rPr>
        <w:t>●</w:t>
      </w:r>
      <w:r w:rsidRPr="006B5B03">
        <w:rPr>
          <w:rFonts w:ascii="Californian FB" w:eastAsia="ArialMT" w:hAnsi="Californian FB" w:cs="ArialMT"/>
        </w:rPr>
        <w:t xml:space="preserve"> </w:t>
      </w:r>
      <w:r w:rsidRPr="006B5B03">
        <w:rPr>
          <w:rFonts w:ascii="Californian FB" w:hAnsi="Californian FB" w:cs="Calibri"/>
        </w:rPr>
        <w:t>Restroom use is allowed but should be limited to absolute necessities only.</w:t>
      </w: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6B5B03" w:rsidRP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  <w:r>
        <w:rPr>
          <w:rFonts w:ascii="Californian FB" w:hAnsi="Californian FB" w:cs="Calibri-Bold"/>
          <w:b/>
          <w:bCs/>
        </w:rPr>
        <w:lastRenderedPageBreak/>
        <w:t xml:space="preserve">                                      </w:t>
      </w:r>
      <w:r w:rsidR="00A12827" w:rsidRPr="006B5B03">
        <w:rPr>
          <w:rFonts w:ascii="Californian FB" w:hAnsi="Californian FB" w:cs="Calibri-Bold"/>
          <w:b/>
          <w:bCs/>
        </w:rPr>
        <w:t>Athlete, Staff &amp; Spectator Requirements and the</w:t>
      </w:r>
    </w:p>
    <w:p w:rsidR="00A12827" w:rsidRP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  <w:r>
        <w:rPr>
          <w:rFonts w:ascii="Californian FB" w:hAnsi="Californian FB" w:cs="Calibri-Bold"/>
          <w:b/>
          <w:bCs/>
        </w:rPr>
        <w:t xml:space="preserve">                                        </w:t>
      </w:r>
      <w:r w:rsidR="00A12827" w:rsidRPr="006B5B03">
        <w:rPr>
          <w:rFonts w:ascii="Californian FB" w:hAnsi="Californian FB" w:cs="Calibri-Bold"/>
          <w:b/>
          <w:bCs/>
        </w:rPr>
        <w:t>Assumption of the Risk and Waiver of Liability</w:t>
      </w:r>
    </w:p>
    <w:p w:rsidR="00A12827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  <w:r>
        <w:rPr>
          <w:rFonts w:ascii="Californian FB" w:hAnsi="Californian FB" w:cs="Calibri-Bold"/>
          <w:b/>
          <w:bCs/>
        </w:rPr>
        <w:t xml:space="preserve">                                                   </w:t>
      </w:r>
      <w:r w:rsidR="00A12827" w:rsidRPr="006B5B03">
        <w:rPr>
          <w:rFonts w:ascii="Californian FB" w:hAnsi="Californian FB" w:cs="Calibri-Bold"/>
          <w:b/>
          <w:bCs/>
        </w:rPr>
        <w:t>Relating to Coronavirus/COVID-19</w:t>
      </w:r>
    </w:p>
    <w:p w:rsid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</w:p>
    <w:p w:rsidR="006B5B03" w:rsidRPr="006B5B03" w:rsidRDefault="006B5B0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</w:rPr>
      </w:pPr>
    </w:p>
    <w:p w:rsidR="00A12827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 xml:space="preserve"> </w:t>
      </w:r>
      <w:r w:rsidR="006B5B03">
        <w:rPr>
          <w:rFonts w:ascii="Californian FB" w:hAnsi="Californian FB" w:cs="Calibri"/>
        </w:rPr>
        <w:t xml:space="preserve">HCA </w:t>
      </w:r>
      <w:r w:rsidR="006B5B03" w:rsidRPr="006B5B03">
        <w:rPr>
          <w:rFonts w:ascii="Californian FB" w:hAnsi="Californian FB" w:cs="Calibri"/>
        </w:rPr>
        <w:t>has</w:t>
      </w:r>
      <w:r w:rsidR="00A12827" w:rsidRPr="006B5B03">
        <w:rPr>
          <w:rFonts w:ascii="Californian FB" w:hAnsi="Californian FB" w:cs="Calibri"/>
        </w:rPr>
        <w:t xml:space="preserve"> put in place numerous preventative</w:t>
      </w:r>
      <w:r w:rsidR="006B5B03"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 xml:space="preserve">measures and enhanced cleaning protocols to reduce the likelihood of spreading COVID-19 in </w:t>
      </w:r>
      <w:r w:rsidR="006B5B03">
        <w:rPr>
          <w:rFonts w:ascii="Californian FB" w:hAnsi="Californian FB" w:cs="Calibri"/>
        </w:rPr>
        <w:t>HCA</w:t>
      </w:r>
      <w:r w:rsidR="00A12827" w:rsidRPr="006B5B03">
        <w:rPr>
          <w:rFonts w:ascii="Californian FB" w:hAnsi="Californian FB" w:cs="Calibri"/>
        </w:rPr>
        <w:t>’s gym</w:t>
      </w:r>
      <w:r w:rsidR="006B5B03"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>environment</w:t>
      </w:r>
      <w:r w:rsidR="006B5B03">
        <w:rPr>
          <w:rFonts w:ascii="Californian FB" w:hAnsi="Californian FB" w:cs="Calibri"/>
        </w:rPr>
        <w:t xml:space="preserve"> or playing </w:t>
      </w:r>
      <w:r w:rsidR="0060676B">
        <w:rPr>
          <w:rFonts w:ascii="Californian FB" w:hAnsi="Californian FB" w:cs="Calibri"/>
        </w:rPr>
        <w:t>field;</w:t>
      </w:r>
      <w:r w:rsidR="00A12827" w:rsidRPr="006B5B03">
        <w:rPr>
          <w:rFonts w:ascii="Californian FB" w:hAnsi="Californian FB" w:cs="Calibri"/>
        </w:rPr>
        <w:t xml:space="preserve"> however, </w:t>
      </w:r>
      <w:r w:rsidR="006B5B03">
        <w:rPr>
          <w:rFonts w:ascii="Californian FB" w:hAnsi="Californian FB" w:cs="Calibri"/>
        </w:rPr>
        <w:t>Horizon Christian Academy</w:t>
      </w:r>
      <w:r w:rsidR="00A12827" w:rsidRPr="006B5B03">
        <w:rPr>
          <w:rFonts w:ascii="Californian FB" w:hAnsi="Californian FB" w:cs="Calibri"/>
        </w:rPr>
        <w:t xml:space="preserve"> cannot guarantee that you or your child(ren) will not become infected</w:t>
      </w:r>
      <w:r w:rsidR="006B5B03"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 xml:space="preserve">with COVID-19. </w:t>
      </w:r>
      <w:r w:rsidR="006B5B03" w:rsidRPr="006B5B03">
        <w:rPr>
          <w:rFonts w:ascii="Californian FB" w:hAnsi="Californian FB" w:cs="Calibri"/>
        </w:rPr>
        <w:t xml:space="preserve">Further, </w:t>
      </w:r>
      <w:r w:rsidR="006B5B03">
        <w:rPr>
          <w:rFonts w:ascii="Californian FB" w:hAnsi="Californian FB" w:cs="Calibri"/>
        </w:rPr>
        <w:t>attending</w:t>
      </w:r>
      <w:r w:rsidR="00A12827" w:rsidRPr="006B5B03">
        <w:rPr>
          <w:rFonts w:ascii="Californian FB" w:hAnsi="Californian FB" w:cs="Calibri"/>
        </w:rPr>
        <w:t xml:space="preserve"> sponsored activities at </w:t>
      </w:r>
      <w:r w:rsidR="0060676B">
        <w:rPr>
          <w:rFonts w:ascii="Californian FB" w:hAnsi="Californian FB" w:cs="Calibri"/>
        </w:rPr>
        <w:t xml:space="preserve">HCA </w:t>
      </w:r>
      <w:r w:rsidR="00A12827" w:rsidRPr="006B5B03">
        <w:rPr>
          <w:rFonts w:ascii="Californian FB" w:hAnsi="Californian FB" w:cs="Calibri"/>
        </w:rPr>
        <w:t>could increase your risk and your</w:t>
      </w:r>
      <w:r w:rsidR="006B5B03"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>child(ren)’s risk of contracting COVID-19.</w:t>
      </w:r>
    </w:p>
    <w:p w:rsidR="004214DF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>By signing this agreement, I acknowledge the contagious nature of COVID-19 and voluntarily agree to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the participation terms described above and assume the risk that my child(ren) and I may be exposed to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or infected by COVID-19 by </w:t>
      </w:r>
      <w:r w:rsidR="004214DF">
        <w:rPr>
          <w:rFonts w:ascii="Californian FB" w:hAnsi="Californian FB" w:cs="Calibri"/>
        </w:rPr>
        <w:t xml:space="preserve">participating </w:t>
      </w:r>
      <w:r w:rsidRPr="006B5B03">
        <w:rPr>
          <w:rFonts w:ascii="Californian FB" w:hAnsi="Californian FB" w:cs="Calibri"/>
        </w:rPr>
        <w:t>and that such exposure or infection may result in</w:t>
      </w: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personal injury, illness, permanent disability, and death.</w:t>
      </w:r>
    </w:p>
    <w:p w:rsidR="004214DF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>I understand that the risk of becoming exposed to or infected by COVID-19 at the Club may result from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the actions, omissions, or negligence of myself and others, including, but not limited to, </w:t>
      </w:r>
      <w:r w:rsidR="004214DF">
        <w:rPr>
          <w:rFonts w:ascii="Californian FB" w:hAnsi="Californian FB" w:cs="Calibri"/>
        </w:rPr>
        <w:t>HCA</w:t>
      </w:r>
      <w:r w:rsidRPr="006B5B03">
        <w:rPr>
          <w:rFonts w:ascii="Californian FB" w:hAnsi="Californian FB" w:cs="Calibri"/>
        </w:rPr>
        <w:t xml:space="preserve"> </w:t>
      </w:r>
      <w:r w:rsidR="004214DF">
        <w:rPr>
          <w:rFonts w:ascii="Californian FB" w:hAnsi="Californian FB" w:cs="Calibri"/>
        </w:rPr>
        <w:t>coaches</w:t>
      </w:r>
      <w:r w:rsidRPr="006B5B03">
        <w:rPr>
          <w:rFonts w:ascii="Californian FB" w:hAnsi="Californian FB" w:cs="Calibri"/>
        </w:rPr>
        <w:t>,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volunteers, and program participants and their families. I voluntarily agree to assume all of the foregoing</w:t>
      </w: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risks and accept sole responsibility for any injury to my child(ren) or myself (including, but not limited</w:t>
      </w:r>
      <w:r w:rsidR="004214DF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to,</w:t>
      </w:r>
      <w:r w:rsidR="004214DF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personal injury, disability, and death), illness, damage, loss, claim, liability, or expense, of any kind, that I</w:t>
      </w:r>
      <w:r w:rsidR="004214DF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or my child(ren) may experience or incur in connection with my child(ren)’s attenda</w:t>
      </w:r>
      <w:bookmarkStart w:id="0" w:name="_GoBack"/>
      <w:bookmarkEnd w:id="0"/>
      <w:r w:rsidRPr="006B5B03">
        <w:rPr>
          <w:rFonts w:ascii="Californian FB" w:hAnsi="Californian FB" w:cs="Calibri"/>
        </w:rPr>
        <w:t xml:space="preserve">nce at </w:t>
      </w:r>
      <w:r w:rsidR="004214DF">
        <w:rPr>
          <w:rFonts w:ascii="Californian FB" w:hAnsi="Californian FB" w:cs="Calibri"/>
        </w:rPr>
        <w:t>HCA</w:t>
      </w:r>
      <w:r w:rsidRPr="006B5B03">
        <w:rPr>
          <w:rFonts w:ascii="Californian FB" w:hAnsi="Californian FB" w:cs="Calibri"/>
        </w:rPr>
        <w:t xml:space="preserve"> or</w:t>
      </w:r>
      <w:r w:rsidR="004214DF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 xml:space="preserve">participation in </w:t>
      </w:r>
      <w:r w:rsidR="004214DF">
        <w:rPr>
          <w:rFonts w:ascii="Californian FB" w:hAnsi="Californian FB" w:cs="Calibri"/>
        </w:rPr>
        <w:t>HCA</w:t>
      </w:r>
      <w:r w:rsidRPr="006B5B03">
        <w:rPr>
          <w:rFonts w:ascii="Californian FB" w:hAnsi="Californian FB" w:cs="Calibri"/>
        </w:rPr>
        <w:t xml:space="preserve"> programming (“Claims”).</w:t>
      </w:r>
    </w:p>
    <w:p w:rsidR="004214DF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>On my behalf, and on behalf of my children, I hereby release, covenant not to sue, discharge, and hold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harmless </w:t>
      </w:r>
      <w:r w:rsidR="004214DF">
        <w:rPr>
          <w:rFonts w:ascii="Californian FB" w:hAnsi="Californian FB" w:cs="Calibri"/>
        </w:rPr>
        <w:t>HCA</w:t>
      </w:r>
      <w:r w:rsidRPr="006B5B03">
        <w:rPr>
          <w:rFonts w:ascii="Californian FB" w:hAnsi="Californian FB" w:cs="Calibri"/>
        </w:rPr>
        <w:t xml:space="preserve">, its employees, </w:t>
      </w:r>
      <w:r w:rsidR="004214DF">
        <w:rPr>
          <w:rFonts w:ascii="Californian FB" w:hAnsi="Californian FB" w:cs="Calibri"/>
        </w:rPr>
        <w:t>volunteers</w:t>
      </w:r>
      <w:r w:rsidRPr="006B5B03">
        <w:rPr>
          <w:rFonts w:ascii="Californian FB" w:hAnsi="Californian FB" w:cs="Calibri"/>
        </w:rPr>
        <w:t xml:space="preserve">, and representatives as well as any facility used by </w:t>
      </w:r>
      <w:r w:rsidR="004214DF">
        <w:rPr>
          <w:rFonts w:ascii="Californian FB" w:hAnsi="Californian FB" w:cs="Calibri"/>
        </w:rPr>
        <w:t>HCA</w:t>
      </w: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during </w:t>
      </w:r>
      <w:r w:rsidR="004214DF">
        <w:rPr>
          <w:rFonts w:ascii="Californian FB" w:hAnsi="Californian FB" w:cs="Calibri"/>
        </w:rPr>
        <w:t xml:space="preserve">HCA </w:t>
      </w:r>
      <w:r w:rsidRPr="006B5B03">
        <w:rPr>
          <w:rFonts w:ascii="Californian FB" w:hAnsi="Californian FB" w:cs="Calibri"/>
        </w:rPr>
        <w:t>sponsored activities of and from the Claims, including all liabilities, claims, actions, damages,</w:t>
      </w:r>
      <w:r w:rsidR="004214DF">
        <w:rPr>
          <w:rFonts w:ascii="Californian FB" w:hAnsi="Californian FB" w:cs="Calibri"/>
        </w:rPr>
        <w:t xml:space="preserve"> </w:t>
      </w:r>
      <w:r w:rsidRPr="006B5B03">
        <w:rPr>
          <w:rFonts w:ascii="Californian FB" w:hAnsi="Californian FB" w:cs="Calibri"/>
        </w:rPr>
        <w:t>costs or expenses of any kind arising out of or relating thereto.</w:t>
      </w:r>
    </w:p>
    <w:p w:rsidR="004214DF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 xml:space="preserve"> </w:t>
      </w:r>
      <w:r w:rsidR="00A12827" w:rsidRPr="006B5B03">
        <w:rPr>
          <w:rFonts w:ascii="Californian FB" w:hAnsi="Californian FB" w:cs="Calibri"/>
        </w:rPr>
        <w:t>I understand and agree that this release includes any Claims based on the actions, omissions, or</w:t>
      </w: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negligence of </w:t>
      </w:r>
      <w:r w:rsidR="004214DF">
        <w:rPr>
          <w:rFonts w:ascii="Californian FB" w:hAnsi="Californian FB" w:cs="Calibri"/>
        </w:rPr>
        <w:t>HCA</w:t>
      </w:r>
      <w:r w:rsidRPr="006B5B03">
        <w:rPr>
          <w:rFonts w:ascii="Californian FB" w:hAnsi="Californian FB" w:cs="Calibri"/>
        </w:rPr>
        <w:t xml:space="preserve">, its employees, </w:t>
      </w:r>
      <w:r w:rsidR="004214DF">
        <w:rPr>
          <w:rFonts w:ascii="Californian FB" w:hAnsi="Californian FB" w:cs="Calibri"/>
        </w:rPr>
        <w:t>volunteers,</w:t>
      </w:r>
      <w:r w:rsidRPr="006B5B03">
        <w:rPr>
          <w:rFonts w:ascii="Californian FB" w:hAnsi="Californian FB" w:cs="Calibri"/>
        </w:rPr>
        <w:t xml:space="preserve"> and representatives, whether a COVID-19 infection occurs</w:t>
      </w: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 xml:space="preserve">before, during, or after participation in any </w:t>
      </w:r>
      <w:r w:rsidR="00822318">
        <w:rPr>
          <w:rFonts w:ascii="Californian FB" w:hAnsi="Californian FB" w:cs="Calibri"/>
        </w:rPr>
        <w:t xml:space="preserve">HCA </w:t>
      </w:r>
      <w:r w:rsidR="004214DF">
        <w:rPr>
          <w:rFonts w:ascii="Californian FB" w:hAnsi="Californian FB" w:cs="Calibri"/>
        </w:rPr>
        <w:t>sports</w:t>
      </w:r>
      <w:r w:rsidRPr="006B5B03">
        <w:rPr>
          <w:rFonts w:ascii="Californian FB" w:hAnsi="Californian FB" w:cs="Calibri"/>
        </w:rPr>
        <w:t xml:space="preserve"> activity.</w:t>
      </w:r>
    </w:p>
    <w:p w:rsidR="004214DF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4214DF" w:rsidRPr="006B5B03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Participant’s Name(s): __________________________________________</w:t>
      </w:r>
      <w:r w:rsidR="00AB6933">
        <w:rPr>
          <w:rFonts w:ascii="Californian FB" w:hAnsi="Californian FB" w:cs="Calibri"/>
        </w:rPr>
        <w:t>__________________________</w:t>
      </w:r>
    </w:p>
    <w:p w:rsidR="00AB6933" w:rsidRDefault="00AB693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B6933" w:rsidRDefault="00AB693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Participant’s Signature (if 18 or older): _____________________________________________________</w:t>
      </w:r>
    </w:p>
    <w:p w:rsidR="004214DF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B6933" w:rsidRDefault="00AB693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Parent/Legal Guardian Name(s) (for participants under 18):</w:t>
      </w:r>
    </w:p>
    <w:p w:rsidR="00AB6933" w:rsidRPr="006B5B03" w:rsidRDefault="00AB693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___________________________________</w:t>
      </w:r>
      <w:r w:rsidR="00AB6933">
        <w:rPr>
          <w:rFonts w:ascii="Californian FB" w:hAnsi="Californian FB" w:cs="Calibri"/>
        </w:rPr>
        <w:t>__________________________________________________</w:t>
      </w:r>
    </w:p>
    <w:p w:rsidR="004214DF" w:rsidRDefault="004214DF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B6933" w:rsidRDefault="00AB6933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</w:p>
    <w:p w:rsidR="00A12827" w:rsidRPr="006B5B03" w:rsidRDefault="00A12827" w:rsidP="00A1282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</w:rPr>
      </w:pPr>
      <w:r w:rsidRPr="006B5B03">
        <w:rPr>
          <w:rFonts w:ascii="Californian FB" w:hAnsi="Californian FB" w:cs="Calibri"/>
        </w:rPr>
        <w:t>Signature(s) of Parent/Legal Guardian: _____________________________________________________</w:t>
      </w:r>
    </w:p>
    <w:p w:rsidR="004214DF" w:rsidRDefault="004214DF" w:rsidP="00A12827">
      <w:pPr>
        <w:rPr>
          <w:rFonts w:ascii="Californian FB" w:hAnsi="Californian FB" w:cs="Calibri"/>
        </w:rPr>
      </w:pPr>
    </w:p>
    <w:p w:rsidR="00AB6933" w:rsidRDefault="00AB6933" w:rsidP="00A12827">
      <w:pPr>
        <w:rPr>
          <w:rFonts w:ascii="Californian FB" w:hAnsi="Californian FB" w:cs="Calibri"/>
        </w:rPr>
      </w:pPr>
    </w:p>
    <w:p w:rsidR="00904157" w:rsidRPr="006B5B03" w:rsidRDefault="00A12827" w:rsidP="00A12827">
      <w:pPr>
        <w:rPr>
          <w:rFonts w:ascii="Californian FB" w:hAnsi="Californian FB"/>
        </w:rPr>
      </w:pPr>
      <w:r w:rsidRPr="006B5B03">
        <w:rPr>
          <w:rFonts w:ascii="Californian FB" w:hAnsi="Californian FB" w:cs="Calibri"/>
        </w:rPr>
        <w:t>Date: _________________</w:t>
      </w:r>
    </w:p>
    <w:sectPr w:rsidR="00904157" w:rsidRPr="006B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27"/>
    <w:rsid w:val="00193B5F"/>
    <w:rsid w:val="004214DF"/>
    <w:rsid w:val="005F5093"/>
    <w:rsid w:val="0060676B"/>
    <w:rsid w:val="006B5B03"/>
    <w:rsid w:val="00822318"/>
    <w:rsid w:val="00904157"/>
    <w:rsid w:val="00A12827"/>
    <w:rsid w:val="00AB6933"/>
    <w:rsid w:val="00B96CBD"/>
    <w:rsid w:val="00DC0351"/>
    <w:rsid w:val="00E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D54B"/>
  <w15:chartTrackingRefBased/>
  <w15:docId w15:val="{DAE0B257-546B-423C-A88C-B8BB7D7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Taylor</dc:creator>
  <cp:keywords/>
  <dc:description/>
  <cp:lastModifiedBy>Damon Taylor</cp:lastModifiedBy>
  <cp:revision>4</cp:revision>
  <dcterms:created xsi:type="dcterms:W3CDTF">2020-05-27T14:45:00Z</dcterms:created>
  <dcterms:modified xsi:type="dcterms:W3CDTF">2020-05-27T18:00:00Z</dcterms:modified>
</cp:coreProperties>
</file>